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70" w:type="dxa"/>
        <w:tblInd w:w="-709" w:type="dxa"/>
        <w:tblLook w:val="04A0" w:firstRow="1" w:lastRow="0" w:firstColumn="1" w:lastColumn="0" w:noHBand="0" w:noVBand="1"/>
      </w:tblPr>
      <w:tblGrid>
        <w:gridCol w:w="5388"/>
        <w:gridCol w:w="5682"/>
      </w:tblGrid>
      <w:tr w:rsidR="00620CBD" w:rsidRPr="001C38B8" w:rsidTr="00DA3DAA">
        <w:tc>
          <w:tcPr>
            <w:tcW w:w="5388" w:type="dxa"/>
          </w:tcPr>
          <w:p w:rsidR="00077EED" w:rsidRPr="00077EED" w:rsidRDefault="00077EED" w:rsidP="00077EED">
            <w:pPr>
              <w:spacing w:line="320" w:lineRule="exact"/>
              <w:jc w:val="center"/>
              <w:rPr>
                <w:rFonts w:ascii="Times New Roman" w:hAnsi="Times New Roman" w:cs="Times New Roman"/>
                <w:sz w:val="26"/>
                <w:szCs w:val="26"/>
                <w:lang w:val="en-US"/>
              </w:rPr>
            </w:pPr>
            <w:r w:rsidRPr="00077EED">
              <w:rPr>
                <w:rFonts w:ascii="Times New Roman" w:hAnsi="Times New Roman" w:cs="Times New Roman"/>
                <w:sz w:val="26"/>
                <w:szCs w:val="26"/>
                <w:lang w:val="en-US"/>
              </w:rPr>
              <w:t>BỘ TƯ PHÁP</w:t>
            </w:r>
          </w:p>
          <w:p w:rsidR="00620CBD" w:rsidRPr="00AB5E18" w:rsidRDefault="00DA3DAA" w:rsidP="00077EED">
            <w:pPr>
              <w:spacing w:line="340" w:lineRule="exact"/>
              <w:jc w:val="center"/>
              <w:rPr>
                <w:rFonts w:ascii="Times New Roman" w:hAnsi="Times New Roman" w:cs="Times New Roman"/>
                <w:b/>
                <w:sz w:val="28"/>
                <w:szCs w:val="28"/>
                <w:lang w:val="en-US"/>
              </w:rPr>
            </w:pPr>
            <w:r w:rsidRPr="00CF411F">
              <w:rPr>
                <w:rFonts w:ascii="Times New Roman" w:hAnsi="Times New Roman" w:cs="Times New Roman"/>
                <w:b/>
                <w:sz w:val="26"/>
                <w:szCs w:val="26"/>
              </w:rPr>
              <w:t xml:space="preserve">CỤC PHỔ BIẾN, GIÁO DỤC PHÁP LUẬT </w:t>
            </w:r>
            <w:r>
              <w:rPr>
                <w:rFonts w:ascii="Times New Roman" w:hAnsi="Times New Roman" w:cs="Times New Roman"/>
                <w:b/>
                <w:sz w:val="26"/>
                <w:szCs w:val="26"/>
              </w:rPr>
              <w:t xml:space="preserve"> </w:t>
            </w:r>
            <w:r w:rsidRPr="00CF411F">
              <w:rPr>
                <w:rFonts w:ascii="Times New Roman" w:hAnsi="Times New Roman" w:cs="Times New Roman"/>
                <w:b/>
                <w:sz w:val="26"/>
                <w:szCs w:val="26"/>
              </w:rPr>
              <w:t>VÀ TRỢ GIÚP PHÁP LÝ</w:t>
            </w:r>
          </w:p>
        </w:tc>
        <w:tc>
          <w:tcPr>
            <w:tcW w:w="5682" w:type="dxa"/>
          </w:tcPr>
          <w:p w:rsidR="00620CBD" w:rsidRPr="002C7018" w:rsidRDefault="00DA3DAA" w:rsidP="00DA3DAA">
            <w:pPr>
              <w:spacing w:before="120" w:line="264" w:lineRule="auto"/>
              <w:jc w:val="center"/>
              <w:rPr>
                <w:rFonts w:ascii="Times New Roman" w:hAnsi="Times New Roman" w:cs="Times New Roman"/>
                <w:b/>
                <w:i/>
                <w:sz w:val="28"/>
                <w:szCs w:val="28"/>
                <w:lang w:val="en-US"/>
              </w:rPr>
            </w:pPr>
            <w:r>
              <w:rPr>
                <w:rFonts w:ascii="Times New Roman" w:hAnsi="Times New Roman" w:cs="Times New Roman"/>
                <w:b/>
                <w:i/>
                <w:sz w:val="28"/>
                <w:szCs w:val="28"/>
              </w:rPr>
              <w:t xml:space="preserve">              </w:t>
            </w:r>
            <w:r w:rsidR="00620CBD">
              <w:rPr>
                <w:rFonts w:ascii="Times New Roman" w:hAnsi="Times New Roman" w:cs="Times New Roman"/>
                <w:b/>
                <w:i/>
                <w:sz w:val="28"/>
                <w:szCs w:val="28"/>
                <w:lang w:val="en-US"/>
              </w:rPr>
              <w:t>Mẫu số 01/ĐGTĐ-BC</w:t>
            </w:r>
          </w:p>
        </w:tc>
      </w:tr>
    </w:tbl>
    <w:p w:rsidR="00DA3DAA" w:rsidRDefault="00620CBD" w:rsidP="00620CBD">
      <w:pPr>
        <w:tabs>
          <w:tab w:val="right" w:leader="dot" w:pos="8640"/>
        </w:tabs>
        <w:jc w:val="center"/>
        <w:rPr>
          <w:rFonts w:ascii="Times New Roman" w:hAnsi="Times New Roman" w:cs="Times New Roman"/>
          <w:b/>
          <w:sz w:val="28"/>
          <w:szCs w:val="28"/>
        </w:rPr>
      </w:pPr>
      <w:r w:rsidRPr="000E437D">
        <w:rPr>
          <w:rFonts w:ascii="Times New Roman" w:hAnsi="Times New Roman" w:cs="Times New Roman"/>
          <w:b/>
          <w:noProof/>
          <w:sz w:val="28"/>
          <w:szCs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483870</wp:posOffset>
                </wp:positionH>
                <wp:positionV relativeFrom="paragraph">
                  <wp:posOffset>34925</wp:posOffset>
                </wp:positionV>
                <wp:extent cx="1148080" cy="0"/>
                <wp:effectExtent l="11430" t="13970" r="12065"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3BA532" id="_x0000_t32" coordsize="21600,21600" o:spt="32" o:oned="t" path="m,l21600,21600e" filled="f">
                <v:path arrowok="t" fillok="f" o:connecttype="none"/>
                <o:lock v:ext="edit" shapetype="t"/>
              </v:shapetype>
              <v:shape id="Straight Arrow Connector 1" o:spid="_x0000_s1026" type="#_x0000_t32" style="position:absolute;margin-left:38.1pt;margin-top:2.75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byyJA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"/>
            </w:pict>
          </mc:Fallback>
        </mc:AlternateContent>
      </w:r>
      <w:r w:rsidRPr="003D7C64">
        <w:rPr>
          <w:rFonts w:ascii="Times New Roman" w:hAnsi="Times New Roman" w:cs="Times New Roman"/>
          <w:b/>
          <w:sz w:val="28"/>
          <w:szCs w:val="28"/>
        </w:rPr>
        <w:br/>
      </w:r>
    </w:p>
    <w:p w:rsidR="002B649B" w:rsidRDefault="00620CBD" w:rsidP="00620CBD">
      <w:pPr>
        <w:tabs>
          <w:tab w:val="right" w:leader="dot" w:pos="8640"/>
        </w:tabs>
        <w:jc w:val="center"/>
        <w:rPr>
          <w:rFonts w:ascii="Times New Roman" w:hAnsi="Times New Roman" w:cs="Times New Roman"/>
          <w:b/>
          <w:sz w:val="28"/>
          <w:szCs w:val="28"/>
          <w:lang w:val="en-US"/>
        </w:rPr>
      </w:pPr>
      <w:r w:rsidRPr="003D7C64">
        <w:rPr>
          <w:rFonts w:ascii="Times New Roman" w:hAnsi="Times New Roman" w:cs="Times New Roman"/>
          <w:b/>
          <w:sz w:val="28"/>
          <w:szCs w:val="28"/>
        </w:rPr>
        <w:t>BẢN ĐÁNH GIÁ THỦ TỤC HÀNH CHÍNH</w:t>
      </w:r>
      <w:r w:rsidR="002B649B">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CỦA </w:t>
      </w:r>
    </w:p>
    <w:p w:rsidR="002B649B" w:rsidRDefault="00077EED" w:rsidP="00620CBD">
      <w:pPr>
        <w:tabs>
          <w:tab w:val="right" w:leader="dot" w:pos="8640"/>
        </w:tabs>
        <w:jc w:val="center"/>
        <w:rPr>
          <w:rFonts w:ascii="Times New Roman" w:hAnsi="Times New Roman" w:cs="Times New Roman"/>
          <w:b/>
          <w:sz w:val="28"/>
          <w:szCs w:val="28"/>
          <w:lang w:val="en-US"/>
        </w:rPr>
      </w:pPr>
      <w:r>
        <w:rPr>
          <w:rFonts w:ascii="Times New Roman" w:hAnsi="Times New Roman" w:cs="Times New Roman"/>
          <w:b/>
          <w:sz w:val="28"/>
          <w:szCs w:val="28"/>
          <w:lang w:val="en-US"/>
        </w:rPr>
        <w:t>Thông tư sửa đổi, bổ sung một số điều của các thông tư trong lĩnh vực</w:t>
      </w:r>
    </w:p>
    <w:p w:rsidR="00077EED" w:rsidRPr="00EF4FE6" w:rsidRDefault="00077EED" w:rsidP="00620CBD">
      <w:pPr>
        <w:tabs>
          <w:tab w:val="right" w:leader="dot" w:pos="8640"/>
        </w:tabs>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trợ giúp pháp lý </w:t>
      </w:r>
    </w:p>
    <w:p w:rsidR="00620CBD" w:rsidRPr="00620CBD" w:rsidRDefault="00620CBD" w:rsidP="00620CBD">
      <w:pPr>
        <w:tabs>
          <w:tab w:val="right" w:leader="dot" w:pos="8640"/>
        </w:tabs>
        <w:spacing w:before="120" w:after="180" w:line="360" w:lineRule="exact"/>
        <w:jc w:val="center"/>
        <w:rPr>
          <w:rStyle w:val="Emphasis"/>
          <w:rFonts w:ascii="Times New Roman" w:hAnsi="Times New Roman"/>
          <w:i w:val="0"/>
          <w:sz w:val="28"/>
          <w:szCs w:val="28"/>
          <w:vertAlign w:val="superscript"/>
          <w:lang w:val="en-US"/>
        </w:rPr>
      </w:pPr>
      <w:r>
        <w:rPr>
          <w:rStyle w:val="Emphasis"/>
          <w:rFonts w:ascii="Times New Roman" w:hAnsi="Times New Roman"/>
          <w:i w:val="0"/>
          <w:sz w:val="28"/>
          <w:szCs w:val="28"/>
          <w:vertAlign w:val="superscript"/>
          <w:lang w:val="en-US"/>
        </w:rPr>
        <w:t>_________________________</w:t>
      </w:r>
    </w:p>
    <w:p w:rsidR="00620CBD" w:rsidRDefault="00620CBD" w:rsidP="00620CBD">
      <w:pPr>
        <w:tabs>
          <w:tab w:val="right" w:leader="dot" w:pos="8640"/>
        </w:tabs>
        <w:spacing w:before="120" w:after="180" w:line="360" w:lineRule="exact"/>
        <w:jc w:val="both"/>
        <w:rPr>
          <w:rStyle w:val="Emphasis"/>
          <w:rFonts w:ascii="Times New Roman" w:hAnsi="Times New Roman"/>
          <w:b/>
          <w:i w:val="0"/>
          <w:sz w:val="28"/>
          <w:szCs w:val="28"/>
          <w:lang w:val="en-US"/>
        </w:rPr>
      </w:pPr>
      <w:r>
        <w:rPr>
          <w:rStyle w:val="Emphasis"/>
          <w:rFonts w:ascii="Times New Roman" w:hAnsi="Times New Roman"/>
          <w:i w:val="0"/>
          <w:sz w:val="28"/>
          <w:szCs w:val="28"/>
          <w:lang w:val="en-US"/>
        </w:rPr>
        <w:t xml:space="preserve">         </w:t>
      </w:r>
      <w:r w:rsidR="00DB65B6">
        <w:rPr>
          <w:rStyle w:val="Emphasis"/>
          <w:rFonts w:ascii="Times New Roman" w:hAnsi="Times New Roman"/>
          <w:b/>
          <w:i w:val="0"/>
          <w:sz w:val="28"/>
          <w:szCs w:val="28"/>
          <w:lang w:val="en-US"/>
        </w:rPr>
        <w:t>1</w:t>
      </w:r>
      <w:r w:rsidRPr="00620CBD">
        <w:rPr>
          <w:rStyle w:val="Emphasis"/>
          <w:rFonts w:ascii="Times New Roman" w:hAnsi="Times New Roman"/>
          <w:b/>
          <w:i w:val="0"/>
          <w:sz w:val="28"/>
          <w:szCs w:val="28"/>
          <w:lang w:val="en-US"/>
        </w:rPr>
        <w:t xml:space="preserve">. </w:t>
      </w:r>
      <w:r w:rsidR="00F46134">
        <w:rPr>
          <w:rStyle w:val="Emphasis"/>
          <w:rFonts w:ascii="Times New Roman" w:hAnsi="Times New Roman"/>
          <w:b/>
          <w:i w:val="0"/>
          <w:sz w:val="28"/>
          <w:szCs w:val="28"/>
          <w:lang w:val="en-US"/>
        </w:rPr>
        <w:t>Xác định vấn đề tổng quan</w:t>
      </w:r>
      <w:r w:rsidRPr="00620CBD">
        <w:rPr>
          <w:rStyle w:val="Emphasis"/>
          <w:rFonts w:ascii="Times New Roman" w:hAnsi="Times New Roman"/>
          <w:b/>
          <w:i w:val="0"/>
          <w:sz w:val="28"/>
          <w:szCs w:val="28"/>
          <w:lang w:val="en-US"/>
        </w:rPr>
        <w:t xml:space="preserve">    </w:t>
      </w:r>
    </w:p>
    <w:p w:rsidR="00620CBD" w:rsidRPr="00620CBD" w:rsidRDefault="00620CBD" w:rsidP="002C36DC">
      <w:pPr>
        <w:tabs>
          <w:tab w:val="right" w:leader="dot" w:pos="8640"/>
        </w:tabs>
        <w:spacing w:before="120" w:after="120" w:line="380" w:lineRule="exact"/>
        <w:jc w:val="both"/>
        <w:rPr>
          <w:rStyle w:val="Emphasis"/>
          <w:rFonts w:ascii="Times New Roman" w:hAnsi="Times New Roman"/>
          <w:b/>
          <w:i w:val="0"/>
          <w:sz w:val="28"/>
          <w:szCs w:val="28"/>
          <w:lang w:val="en-US"/>
        </w:rPr>
      </w:pPr>
      <w:r>
        <w:rPr>
          <w:rStyle w:val="Emphasis"/>
          <w:rFonts w:ascii="Times New Roman" w:hAnsi="Times New Roman"/>
          <w:i w:val="0"/>
          <w:sz w:val="28"/>
          <w:szCs w:val="28"/>
          <w:lang w:val="en-US"/>
        </w:rPr>
        <w:t xml:space="preserve">        </w:t>
      </w:r>
      <w:r>
        <w:rPr>
          <w:rStyle w:val="Emphasis"/>
          <w:rFonts w:ascii="Times New Roman" w:hAnsi="Times New Roman"/>
          <w:i w:val="0"/>
          <w:sz w:val="28"/>
          <w:szCs w:val="28"/>
        </w:rPr>
        <w:tab/>
      </w:r>
      <w:r>
        <w:rPr>
          <w:rStyle w:val="Emphasis"/>
          <w:rFonts w:ascii="Times New Roman" w:hAnsi="Times New Roman"/>
          <w:i w:val="0"/>
          <w:sz w:val="28"/>
          <w:szCs w:val="28"/>
          <w:lang w:val="en-US"/>
        </w:rPr>
        <w:t xml:space="preserve">  </w:t>
      </w:r>
      <w:r w:rsidRPr="00D04002">
        <w:rPr>
          <w:rStyle w:val="Emphasis"/>
          <w:rFonts w:ascii="Times New Roman" w:hAnsi="Times New Roman"/>
          <w:i w:val="0"/>
          <w:sz w:val="28"/>
          <w:szCs w:val="28"/>
        </w:rPr>
        <w:t xml:space="preserve">Ngày 28/11/2024 tại kỳ họp thứ 8 Quốc hội nước Cộng hoà xã hội chủ nghĩa Việt Nam khoá XV đã thông qua Luật Tư pháp người chưa thành niên số 59/2024/QH15 và Luật Phòng, chống mua bán người số 53/2024/QH15. </w:t>
      </w:r>
      <w:r w:rsidR="00D762E6">
        <w:rPr>
          <w:rStyle w:val="Emphasis"/>
          <w:rFonts w:ascii="Times New Roman" w:hAnsi="Times New Roman"/>
          <w:i w:val="0"/>
          <w:sz w:val="28"/>
          <w:szCs w:val="28"/>
          <w:lang w:val="en-US"/>
        </w:rPr>
        <w:t>So với Luật Trợ giúp pháp lý năm 2017 thì h</w:t>
      </w:r>
      <w:r w:rsidRPr="00D04002">
        <w:rPr>
          <w:rStyle w:val="Emphasis"/>
          <w:rFonts w:ascii="Times New Roman" w:hAnsi="Times New Roman"/>
          <w:i w:val="0"/>
          <w:sz w:val="28"/>
          <w:szCs w:val="28"/>
        </w:rPr>
        <w:t>ai Luật này đã mở rộ</w:t>
      </w:r>
      <w:r w:rsidR="00D762E6">
        <w:rPr>
          <w:rStyle w:val="Emphasis"/>
          <w:rFonts w:ascii="Times New Roman" w:hAnsi="Times New Roman"/>
          <w:i w:val="0"/>
          <w:sz w:val="28"/>
          <w:szCs w:val="28"/>
        </w:rPr>
        <w:t>ng</w:t>
      </w:r>
      <w:r w:rsidRPr="00D04002">
        <w:rPr>
          <w:rStyle w:val="Emphasis"/>
          <w:rFonts w:ascii="Times New Roman" w:hAnsi="Times New Roman"/>
          <w:i w:val="0"/>
          <w:sz w:val="28"/>
          <w:szCs w:val="28"/>
        </w:rPr>
        <w:t xml:space="preserve"> diện </w:t>
      </w:r>
      <w:r w:rsidR="00D762E6">
        <w:rPr>
          <w:rStyle w:val="Emphasis"/>
          <w:rFonts w:ascii="Times New Roman" w:hAnsi="Times New Roman"/>
          <w:i w:val="0"/>
          <w:sz w:val="28"/>
          <w:szCs w:val="28"/>
          <w:lang w:val="en-US"/>
        </w:rPr>
        <w:t xml:space="preserve">người </w:t>
      </w:r>
      <w:r w:rsidRPr="00D04002">
        <w:rPr>
          <w:rStyle w:val="Emphasis"/>
          <w:rFonts w:ascii="Times New Roman" w:hAnsi="Times New Roman"/>
          <w:i w:val="0"/>
          <w:sz w:val="28"/>
          <w:szCs w:val="28"/>
        </w:rPr>
        <w:t>được trợ giúp pháp lý</w:t>
      </w:r>
      <w:r w:rsidR="00D762E6">
        <w:rPr>
          <w:rStyle w:val="Emphasis"/>
          <w:rFonts w:ascii="Times New Roman" w:hAnsi="Times New Roman"/>
          <w:i w:val="0"/>
          <w:sz w:val="28"/>
          <w:szCs w:val="28"/>
          <w:lang w:val="en-US"/>
        </w:rPr>
        <w:t>, cụ thể</w:t>
      </w:r>
      <w:r w:rsidRPr="00D04002">
        <w:rPr>
          <w:rStyle w:val="Emphasis"/>
          <w:rFonts w:ascii="Times New Roman" w:hAnsi="Times New Roman"/>
          <w:i w:val="0"/>
          <w:sz w:val="28"/>
          <w:szCs w:val="28"/>
        </w:rPr>
        <w:t xml:space="preserve"> như sau:</w:t>
      </w:r>
    </w:p>
    <w:p w:rsidR="00620CBD" w:rsidRDefault="00620CBD" w:rsidP="002C36DC">
      <w:pPr>
        <w:pStyle w:val="Subtitle"/>
        <w:spacing w:before="120" w:after="120" w:line="380" w:lineRule="exact"/>
        <w:ind w:firstLine="720"/>
        <w:jc w:val="both"/>
        <w:rPr>
          <w:rStyle w:val="Emphasis"/>
          <w:rFonts w:ascii="Times New Roman" w:hAnsi="Times New Roman"/>
          <w:i w:val="0"/>
          <w:sz w:val="28"/>
          <w:szCs w:val="28"/>
        </w:rPr>
      </w:pPr>
      <w:r>
        <w:rPr>
          <w:rStyle w:val="Emphasis"/>
          <w:rFonts w:ascii="Times New Roman" w:hAnsi="Times New Roman"/>
          <w:i w:val="0"/>
          <w:sz w:val="28"/>
          <w:szCs w:val="28"/>
          <w:lang w:val="en-US"/>
        </w:rPr>
        <w:t xml:space="preserve">- Đối với </w:t>
      </w:r>
      <w:r w:rsidRPr="00D04002">
        <w:rPr>
          <w:rStyle w:val="Emphasis"/>
          <w:rFonts w:ascii="Times New Roman" w:hAnsi="Times New Roman"/>
          <w:i w:val="0"/>
          <w:sz w:val="28"/>
          <w:szCs w:val="28"/>
        </w:rPr>
        <w:t>Luật Tư pháp người chưa thành niên</w:t>
      </w:r>
      <w:r>
        <w:rPr>
          <w:rStyle w:val="Emphasis"/>
          <w:rFonts w:ascii="Times New Roman" w:hAnsi="Times New Roman"/>
          <w:i w:val="0"/>
          <w:sz w:val="28"/>
          <w:szCs w:val="28"/>
          <w:lang w:val="en-US"/>
        </w:rPr>
        <w:t>: Luật đã</w:t>
      </w:r>
      <w:r w:rsidRPr="00620CBD">
        <w:rPr>
          <w:rStyle w:val="Emphasis"/>
          <w:rFonts w:ascii="Times New Roman" w:hAnsi="Times New Roman"/>
          <w:i w:val="0"/>
          <w:sz w:val="28"/>
          <w:szCs w:val="28"/>
        </w:rPr>
        <w:t xml:space="preserve"> </w:t>
      </w:r>
      <w:r w:rsidRPr="00D04002">
        <w:rPr>
          <w:rStyle w:val="Emphasis"/>
          <w:rFonts w:ascii="Times New Roman" w:hAnsi="Times New Roman"/>
          <w:i w:val="0"/>
          <w:sz w:val="28"/>
          <w:szCs w:val="28"/>
        </w:rPr>
        <w:t>mở rộng thêm 07 diện</w:t>
      </w:r>
      <w:r>
        <w:rPr>
          <w:rStyle w:val="Emphasis"/>
          <w:rFonts w:ascii="Times New Roman" w:hAnsi="Times New Roman"/>
          <w:i w:val="0"/>
          <w:sz w:val="28"/>
          <w:szCs w:val="28"/>
          <w:lang w:val="en-US"/>
        </w:rPr>
        <w:t xml:space="preserve"> người thuộc </w:t>
      </w:r>
      <w:r>
        <w:rPr>
          <w:rStyle w:val="Emphasis"/>
          <w:rFonts w:ascii="Times New Roman" w:hAnsi="Times New Roman"/>
          <w:i w:val="0"/>
          <w:sz w:val="28"/>
          <w:szCs w:val="28"/>
        </w:rPr>
        <w:t xml:space="preserve">đối tượng </w:t>
      </w:r>
      <w:r w:rsidRPr="00D04002">
        <w:rPr>
          <w:rStyle w:val="Emphasis"/>
          <w:rFonts w:ascii="Times New Roman" w:hAnsi="Times New Roman"/>
          <w:i w:val="0"/>
          <w:sz w:val="28"/>
          <w:szCs w:val="28"/>
        </w:rPr>
        <w:t xml:space="preserve">được trợ giúp pháp lý </w:t>
      </w:r>
      <w:r w:rsidR="00D762E6">
        <w:rPr>
          <w:rStyle w:val="Emphasis"/>
          <w:rFonts w:ascii="Times New Roman" w:hAnsi="Times New Roman"/>
          <w:i w:val="0"/>
          <w:sz w:val="28"/>
          <w:szCs w:val="28"/>
          <w:lang w:val="en-US"/>
        </w:rPr>
        <w:t>(</w:t>
      </w:r>
      <w:r w:rsidR="00D762E6" w:rsidRPr="00D04002">
        <w:rPr>
          <w:rStyle w:val="Emphasis"/>
          <w:rFonts w:ascii="Times New Roman" w:hAnsi="Times New Roman"/>
          <w:i w:val="0"/>
          <w:sz w:val="28"/>
          <w:szCs w:val="28"/>
        </w:rPr>
        <w:t>Người từ đủ 16 tuổi đến dưới 18 tuổi là người bị tố giác, người bị kiến nghị khởi tố, người bị giữ trong trường</w:t>
      </w:r>
      <w:r w:rsidR="00D762E6">
        <w:rPr>
          <w:rStyle w:val="Emphasis"/>
          <w:rFonts w:ascii="Times New Roman" w:hAnsi="Times New Roman"/>
          <w:i w:val="0"/>
          <w:sz w:val="28"/>
          <w:szCs w:val="28"/>
        </w:rPr>
        <w:t xml:space="preserve"> hợp khẩn cấp, </w:t>
      </w:r>
      <w:r w:rsidR="00D762E6" w:rsidRPr="00D04002">
        <w:rPr>
          <w:rStyle w:val="Emphasis"/>
          <w:rFonts w:ascii="Times New Roman" w:hAnsi="Times New Roman"/>
          <w:i w:val="0"/>
          <w:sz w:val="28"/>
          <w:szCs w:val="28"/>
        </w:rPr>
        <w:t>bị hại, người làm chứng, người chấp hành biện pháp xử lý chu</w:t>
      </w:r>
      <w:r w:rsidR="00D762E6">
        <w:rPr>
          <w:rStyle w:val="Emphasis"/>
          <w:rFonts w:ascii="Times New Roman" w:hAnsi="Times New Roman"/>
          <w:i w:val="0"/>
          <w:sz w:val="28"/>
          <w:szCs w:val="28"/>
        </w:rPr>
        <w:t>yển hướng, phạm nhân</w:t>
      </w:r>
      <w:r w:rsidR="00D762E6">
        <w:rPr>
          <w:rStyle w:val="Emphasis"/>
          <w:rFonts w:ascii="Times New Roman" w:hAnsi="Times New Roman"/>
          <w:i w:val="0"/>
          <w:sz w:val="28"/>
          <w:szCs w:val="28"/>
          <w:lang w:val="en-US"/>
        </w:rPr>
        <w:t>)</w:t>
      </w:r>
      <w:r w:rsidRPr="00D04002">
        <w:rPr>
          <w:rStyle w:val="Emphasis"/>
          <w:rFonts w:ascii="Times New Roman" w:hAnsi="Times New Roman"/>
          <w:i w:val="0"/>
          <w:sz w:val="28"/>
          <w:szCs w:val="28"/>
        </w:rPr>
        <w:t>.</w:t>
      </w:r>
    </w:p>
    <w:p w:rsidR="00D762E6" w:rsidRPr="00D04002" w:rsidRDefault="00D762E6" w:rsidP="002C36DC">
      <w:pPr>
        <w:spacing w:before="120" w:after="120" w:line="380" w:lineRule="exact"/>
        <w:ind w:firstLine="720"/>
        <w:jc w:val="both"/>
        <w:rPr>
          <w:rStyle w:val="Emphasis"/>
          <w:rFonts w:ascii="Times New Roman" w:hAnsi="Times New Roman"/>
          <w:i w:val="0"/>
          <w:sz w:val="28"/>
          <w:szCs w:val="28"/>
        </w:rPr>
      </w:pPr>
      <w:r>
        <w:rPr>
          <w:rFonts w:ascii="Times New Roman" w:hAnsi="Times New Roman" w:cs="Times New Roman"/>
          <w:sz w:val="28"/>
          <w:szCs w:val="28"/>
          <w:lang w:val="en-US"/>
        </w:rPr>
        <w:t xml:space="preserve">- Đối với </w:t>
      </w:r>
      <w:r w:rsidR="00620CBD" w:rsidRPr="00D04002">
        <w:rPr>
          <w:rStyle w:val="Emphasis"/>
          <w:rFonts w:ascii="Times New Roman" w:hAnsi="Times New Roman"/>
          <w:i w:val="0"/>
          <w:sz w:val="28"/>
          <w:szCs w:val="28"/>
        </w:rPr>
        <w:t>Luật Phòng, chống mua bán người</w:t>
      </w:r>
      <w:r>
        <w:rPr>
          <w:rStyle w:val="Emphasis"/>
          <w:rFonts w:ascii="Times New Roman" w:hAnsi="Times New Roman"/>
          <w:i w:val="0"/>
          <w:sz w:val="28"/>
          <w:szCs w:val="28"/>
          <w:lang w:val="en-US"/>
        </w:rPr>
        <w:t>: theo quy định của Luật Phòng,</w:t>
      </w:r>
      <w:r w:rsidR="001134AF">
        <w:rPr>
          <w:rStyle w:val="Emphasis"/>
          <w:rFonts w:ascii="Times New Roman" w:hAnsi="Times New Roman"/>
          <w:i w:val="0"/>
          <w:sz w:val="28"/>
          <w:szCs w:val="28"/>
        </w:rPr>
        <w:t xml:space="preserve"> </w:t>
      </w:r>
      <w:r>
        <w:rPr>
          <w:rStyle w:val="Emphasis"/>
          <w:rFonts w:ascii="Times New Roman" w:hAnsi="Times New Roman"/>
          <w:i w:val="0"/>
          <w:sz w:val="28"/>
          <w:szCs w:val="28"/>
          <w:lang w:val="en-US"/>
        </w:rPr>
        <w:t>chống mua bán người</w:t>
      </w:r>
      <w:r w:rsidRPr="00D04002">
        <w:rPr>
          <w:rStyle w:val="Emphasis"/>
          <w:rFonts w:ascii="Times New Roman" w:hAnsi="Times New Roman"/>
          <w:i w:val="0"/>
          <w:sz w:val="28"/>
          <w:szCs w:val="28"/>
        </w:rPr>
        <w:t xml:space="preserve"> các đối tượng được trợ giúp pháp lý bao gồ</w:t>
      </w:r>
      <w:r w:rsidR="00766AFE">
        <w:rPr>
          <w:rStyle w:val="Emphasis"/>
          <w:rFonts w:ascii="Times New Roman" w:hAnsi="Times New Roman"/>
          <w:i w:val="0"/>
          <w:sz w:val="28"/>
          <w:szCs w:val="28"/>
        </w:rPr>
        <w:t xml:space="preserve">m: </w:t>
      </w:r>
      <w:r w:rsidRPr="00D04002">
        <w:rPr>
          <w:rStyle w:val="Emphasis"/>
          <w:rFonts w:ascii="Times New Roman" w:hAnsi="Times New Roman"/>
          <w:i w:val="0"/>
          <w:sz w:val="28"/>
          <w:szCs w:val="28"/>
        </w:rPr>
        <w:t>Nạn nhân là công dân Việt Nam, người không quốc tịch thường trú ở Việ</w:t>
      </w:r>
      <w:r>
        <w:rPr>
          <w:rStyle w:val="Emphasis"/>
          <w:rFonts w:ascii="Times New Roman" w:hAnsi="Times New Roman"/>
          <w:i w:val="0"/>
          <w:sz w:val="28"/>
          <w:szCs w:val="28"/>
        </w:rPr>
        <w:t xml:space="preserve">t Nam; </w:t>
      </w:r>
      <w:r w:rsidRPr="00D04002">
        <w:rPr>
          <w:rStyle w:val="Emphasis"/>
          <w:rFonts w:ascii="Times New Roman" w:hAnsi="Times New Roman"/>
          <w:i w:val="0"/>
          <w:sz w:val="28"/>
          <w:szCs w:val="28"/>
        </w:rPr>
        <w:t>Người dưới 18 tuổi đi cùng nạn nhân là công dân Việt Nam, người không quốc tịch thường trú ở Việ</w:t>
      </w:r>
      <w:r>
        <w:rPr>
          <w:rStyle w:val="Emphasis"/>
          <w:rFonts w:ascii="Times New Roman" w:hAnsi="Times New Roman"/>
          <w:i w:val="0"/>
          <w:sz w:val="28"/>
          <w:szCs w:val="28"/>
        </w:rPr>
        <w:t xml:space="preserve">t Nam; </w:t>
      </w:r>
      <w:r w:rsidRPr="00D04002">
        <w:rPr>
          <w:rStyle w:val="Emphasis"/>
          <w:rFonts w:ascii="Times New Roman" w:hAnsi="Times New Roman"/>
          <w:i w:val="0"/>
          <w:sz w:val="28"/>
          <w:szCs w:val="28"/>
        </w:rPr>
        <w:t>Người đang trong quá trình xác định là nạn nhân là công dân Việt Nam, người không quốc tịch thường trú ở Việt Nam và người dưới 18 tuổi đi cùng ở trong nướ</w:t>
      </w:r>
      <w:r>
        <w:rPr>
          <w:rStyle w:val="Emphasis"/>
          <w:rFonts w:ascii="Times New Roman" w:hAnsi="Times New Roman"/>
          <w:i w:val="0"/>
          <w:sz w:val="28"/>
          <w:szCs w:val="28"/>
        </w:rPr>
        <w:t xml:space="preserve">c; </w:t>
      </w:r>
      <w:r w:rsidRPr="00D04002">
        <w:rPr>
          <w:rStyle w:val="Emphasis"/>
          <w:rFonts w:ascii="Times New Roman" w:hAnsi="Times New Roman"/>
          <w:i w:val="0"/>
          <w:sz w:val="28"/>
          <w:szCs w:val="28"/>
        </w:rPr>
        <w:t xml:space="preserve">Người dưới 18 tuổi đi cùng ở trong nước đi cùng người đang trong quá trình xác định là nạn nhân là công dân Việt Nam, người không quốc tịch thường trú ở Việt Nam. </w:t>
      </w:r>
    </w:p>
    <w:p w:rsidR="00D762E6" w:rsidRPr="00D04002" w:rsidRDefault="00D762E6" w:rsidP="002C36DC">
      <w:pPr>
        <w:pStyle w:val="Subtitle"/>
        <w:spacing w:before="120" w:after="120" w:line="380" w:lineRule="exact"/>
        <w:ind w:firstLine="720"/>
        <w:jc w:val="both"/>
        <w:rPr>
          <w:rStyle w:val="Emphasis"/>
          <w:rFonts w:ascii="Times New Roman" w:hAnsi="Times New Roman"/>
          <w:i w:val="0"/>
          <w:sz w:val="28"/>
          <w:szCs w:val="28"/>
        </w:rPr>
      </w:pPr>
      <w:r w:rsidRPr="00D04002">
        <w:rPr>
          <w:rStyle w:val="Emphasis"/>
          <w:rFonts w:ascii="Times New Roman" w:hAnsi="Times New Roman"/>
          <w:i w:val="0"/>
          <w:sz w:val="28"/>
          <w:szCs w:val="28"/>
        </w:rPr>
        <w:t xml:space="preserve">Như vậy, so với Luật Trợ giúp pháp lý hiện hành (chỉ có nạn nhân của hành vi mua bán người theo quy định của Luật Phòng, chống mua bán người có khó khăn về tài chính mới được trợ giúp pháp lý) thì Luật Phòng, chống mua bán người đã bỏ điều kiện “có khó khăn về tài chính” của nạn nhân bị mua bán và bổ sung thêm các đối tượng nêu trên. </w:t>
      </w:r>
    </w:p>
    <w:p w:rsidR="00620CBD" w:rsidRDefault="000A0A2B" w:rsidP="002C36DC">
      <w:pPr>
        <w:pStyle w:val="Subtitle"/>
        <w:spacing w:before="120" w:after="120" w:line="380" w:lineRule="exact"/>
        <w:ind w:firstLine="720"/>
        <w:jc w:val="both"/>
        <w:rPr>
          <w:rStyle w:val="Emphasis"/>
          <w:rFonts w:ascii="Times New Roman" w:hAnsi="Times New Roman"/>
          <w:i w:val="0"/>
          <w:sz w:val="28"/>
          <w:szCs w:val="28"/>
          <w:lang w:val="en-US"/>
        </w:rPr>
      </w:pPr>
      <w:r>
        <w:rPr>
          <w:rStyle w:val="Emphasis"/>
          <w:rFonts w:ascii="Times New Roman" w:hAnsi="Times New Roman"/>
          <w:i w:val="0"/>
          <w:sz w:val="28"/>
          <w:szCs w:val="28"/>
          <w:lang w:val="en-US"/>
        </w:rPr>
        <w:t>T</w:t>
      </w:r>
      <w:r w:rsidR="00620CBD" w:rsidRPr="00D04002">
        <w:rPr>
          <w:rStyle w:val="Emphasis"/>
          <w:rFonts w:ascii="Times New Roman" w:hAnsi="Times New Roman"/>
          <w:i w:val="0"/>
          <w:sz w:val="28"/>
          <w:szCs w:val="28"/>
        </w:rPr>
        <w:t xml:space="preserve">rên cơ sở quy định của các luật trên thì diện đối tượng được trợ giúp pháp lý đã mở rộng hơn, từ 14 diện người lên 28 diện người, do đó, để kịp thời triển khai quy định mới về diện người được trợ giúp pháp lý thì cần thiết phải bổ sung </w:t>
      </w:r>
      <w:r w:rsidR="00620CBD" w:rsidRPr="00D04002">
        <w:rPr>
          <w:rStyle w:val="Emphasis"/>
          <w:rFonts w:ascii="Times New Roman" w:hAnsi="Times New Roman"/>
          <w:i w:val="0"/>
          <w:sz w:val="28"/>
          <w:szCs w:val="28"/>
        </w:rPr>
        <w:lastRenderedPageBreak/>
        <w:t xml:space="preserve">quy định về giấy tờ chứng minh người thuộc diện trợ giúp pháp lý </w:t>
      </w:r>
      <w:r w:rsidR="00DD20B9">
        <w:rPr>
          <w:rStyle w:val="Emphasis"/>
          <w:rFonts w:ascii="Times New Roman" w:hAnsi="Times New Roman"/>
          <w:i w:val="0"/>
          <w:sz w:val="28"/>
          <w:szCs w:val="28"/>
        </w:rPr>
        <w:t>cho nhóm đối tượng này</w:t>
      </w:r>
      <w:r w:rsidR="00766AFE">
        <w:rPr>
          <w:rStyle w:val="Emphasis"/>
          <w:rFonts w:ascii="Times New Roman" w:hAnsi="Times New Roman"/>
          <w:i w:val="0"/>
          <w:sz w:val="28"/>
          <w:szCs w:val="28"/>
          <w:lang w:val="en-US"/>
        </w:rPr>
        <w:t xml:space="preserve"> </w:t>
      </w:r>
      <w:r w:rsidR="00620CBD" w:rsidRPr="00D04002">
        <w:rPr>
          <w:rStyle w:val="Emphasis"/>
          <w:rFonts w:ascii="Times New Roman" w:hAnsi="Times New Roman"/>
          <w:i w:val="0"/>
          <w:sz w:val="28"/>
          <w:szCs w:val="28"/>
        </w:rPr>
        <w:t>tại Thông tư số 08/2017/TT-BTP ngày 15/11/2017 của Bộ trưởng Bộ Tư pháp quy định chi tiết một số điều của Luật Trợ giúp pháp lý và hướng dẫn giấy tờ trong</w:t>
      </w:r>
      <w:r w:rsidR="00DD20B9">
        <w:rPr>
          <w:rStyle w:val="Emphasis"/>
          <w:rFonts w:ascii="Times New Roman" w:hAnsi="Times New Roman"/>
          <w:i w:val="0"/>
          <w:sz w:val="28"/>
          <w:szCs w:val="28"/>
        </w:rPr>
        <w:t xml:space="preserve"> hoạt động trợ giúp pháp lý. Việc bổ sung giấy tờ chứng minh cho nhóm đối tượng mới có tác động đến </w:t>
      </w:r>
      <w:r w:rsidR="005B205E">
        <w:rPr>
          <w:rStyle w:val="Emphasis"/>
          <w:rFonts w:ascii="Times New Roman" w:hAnsi="Times New Roman"/>
          <w:i w:val="0"/>
          <w:sz w:val="28"/>
          <w:szCs w:val="28"/>
        </w:rPr>
        <w:t xml:space="preserve">đơn </w:t>
      </w:r>
      <w:r w:rsidR="005B205E">
        <w:rPr>
          <w:rStyle w:val="Emphasis"/>
          <w:rFonts w:ascii="Times New Roman" w:hAnsi="Times New Roman"/>
          <w:i w:val="0"/>
          <w:sz w:val="28"/>
          <w:szCs w:val="28"/>
          <w:lang w:val="en-US"/>
        </w:rPr>
        <w:t xml:space="preserve">yêu cầu trợ giúp pháp lý quy định tại </w:t>
      </w:r>
      <w:r w:rsidR="005B205E" w:rsidRPr="005B205E">
        <w:rPr>
          <w:rFonts w:ascii="Times New Roman" w:hAnsi="Times New Roman"/>
          <w:sz w:val="28"/>
          <w:szCs w:val="28"/>
        </w:rPr>
        <w:t>Thông tư số 10/2023/TT-BTP ngày 29/12/2023 của Bộ trưởng Bộ Tư pháp sửa đổi, bổ sung một số điều của Thông tư số 08/2017/TT-BTP ngày 15/11/2017 của Bộ trưởng Bộ Tư pháp quy định chi tiết một số điều của Luật Trợ giúp pháp lý và hướng dẫn giấy tờ trong hoạt động trợ giúp pháp lý và Thông tư số 12/2018/TT-BTP ngày 28/8/2018 của Bộ trưởng Bộ Tư pháp hướng dẫn một số hoạt động nghiệp vụ trợ giúp pháp lý và quản lý chất lượng vụ việc trợ giúp pháp lý</w:t>
      </w:r>
      <w:r w:rsidR="00766AFE">
        <w:rPr>
          <w:rStyle w:val="Emphasis"/>
          <w:rFonts w:ascii="Times New Roman" w:hAnsi="Times New Roman"/>
          <w:i w:val="0"/>
          <w:sz w:val="28"/>
          <w:szCs w:val="28"/>
          <w:lang w:val="en-US"/>
        </w:rPr>
        <w:t xml:space="preserve"> khi</w:t>
      </w:r>
      <w:r w:rsidR="00DD20B9">
        <w:rPr>
          <w:rStyle w:val="Emphasis"/>
          <w:rFonts w:ascii="Times New Roman" w:hAnsi="Times New Roman"/>
          <w:i w:val="0"/>
          <w:sz w:val="28"/>
          <w:szCs w:val="28"/>
        </w:rPr>
        <w:t xml:space="preserve"> </w:t>
      </w:r>
      <w:r w:rsidR="00766AFE">
        <w:rPr>
          <w:rStyle w:val="Emphasis"/>
          <w:rFonts w:ascii="Times New Roman" w:hAnsi="Times New Roman"/>
          <w:i w:val="0"/>
          <w:sz w:val="28"/>
          <w:szCs w:val="28"/>
          <w:lang w:val="en-US"/>
        </w:rPr>
        <w:t>có yêu cầu trợ giúp pháp lý.</w:t>
      </w:r>
    </w:p>
    <w:p w:rsidR="00993DE2" w:rsidRPr="00F46134" w:rsidRDefault="00DB65B6" w:rsidP="002C36DC">
      <w:pPr>
        <w:spacing w:before="120" w:after="120" w:line="380" w:lineRule="exact"/>
        <w:ind w:firstLine="720"/>
        <w:rPr>
          <w:rFonts w:ascii="Times New Roman" w:hAnsi="Times New Roman" w:cs="Times New Roman"/>
          <w:b/>
          <w:sz w:val="28"/>
          <w:szCs w:val="28"/>
          <w:lang w:val="en-US"/>
        </w:rPr>
      </w:pPr>
      <w:r>
        <w:rPr>
          <w:rFonts w:ascii="Times New Roman" w:hAnsi="Times New Roman" w:cs="Times New Roman"/>
          <w:b/>
          <w:sz w:val="28"/>
          <w:szCs w:val="28"/>
          <w:lang w:val="en-US"/>
        </w:rPr>
        <w:t>2</w:t>
      </w:r>
      <w:r w:rsidR="00F46134" w:rsidRPr="00F46134">
        <w:rPr>
          <w:rFonts w:ascii="Times New Roman" w:hAnsi="Times New Roman" w:cs="Times New Roman"/>
          <w:b/>
          <w:sz w:val="28"/>
          <w:szCs w:val="28"/>
          <w:lang w:val="en-US"/>
        </w:rPr>
        <w:t>.</w:t>
      </w:r>
      <w:r w:rsidR="00F46134">
        <w:rPr>
          <w:rFonts w:ascii="Times New Roman" w:hAnsi="Times New Roman" w:cs="Times New Roman"/>
          <w:b/>
          <w:sz w:val="28"/>
          <w:szCs w:val="28"/>
          <w:lang w:val="en-US"/>
        </w:rPr>
        <w:t xml:space="preserve"> </w:t>
      </w:r>
      <w:r w:rsidR="00F46134" w:rsidRPr="00F46134">
        <w:rPr>
          <w:rFonts w:ascii="Times New Roman" w:hAnsi="Times New Roman" w:cs="Times New Roman"/>
          <w:b/>
          <w:sz w:val="28"/>
          <w:szCs w:val="28"/>
          <w:lang w:val="en-US"/>
        </w:rPr>
        <w:t>Đánh giá tác động thủ tục hành chính</w:t>
      </w:r>
      <w:r w:rsidR="00993DE2" w:rsidRPr="00F46134">
        <w:rPr>
          <w:rFonts w:ascii="Times New Roman" w:hAnsi="Times New Roman" w:cs="Times New Roman"/>
          <w:b/>
          <w:sz w:val="28"/>
          <w:szCs w:val="28"/>
          <w:lang w:val="en-US"/>
        </w:rPr>
        <w:tab/>
      </w:r>
    </w:p>
    <w:p w:rsidR="00620CBD" w:rsidRDefault="00F46134" w:rsidP="002C36DC">
      <w:pPr>
        <w:pStyle w:val="Subtitle"/>
        <w:spacing w:before="120" w:after="120" w:line="380" w:lineRule="exact"/>
        <w:ind w:firstLine="720"/>
        <w:jc w:val="both"/>
        <w:rPr>
          <w:rFonts w:ascii="Times New Roman" w:hAnsi="Times New Roman"/>
          <w:sz w:val="28"/>
          <w:szCs w:val="28"/>
          <w:lang w:val="en-US"/>
        </w:rPr>
      </w:pPr>
      <w:r w:rsidRPr="00F46134">
        <w:rPr>
          <w:rFonts w:ascii="Times New Roman" w:hAnsi="Times New Roman"/>
          <w:sz w:val="28"/>
          <w:szCs w:val="28"/>
        </w:rPr>
        <w:t xml:space="preserve">Thủ tục yêu cầu trợ giúp pháp lý </w:t>
      </w:r>
      <w:r w:rsidR="00766AFE">
        <w:rPr>
          <w:rStyle w:val="Emphasis"/>
          <w:rFonts w:ascii="Times New Roman" w:hAnsi="Times New Roman"/>
          <w:i w:val="0"/>
          <w:sz w:val="28"/>
          <w:szCs w:val="28"/>
          <w:lang w:val="en-US"/>
        </w:rPr>
        <w:t>cho các đối tượng mở rộng</w:t>
      </w:r>
      <w:r w:rsidRPr="00F46134">
        <w:rPr>
          <w:rFonts w:ascii="Times New Roman" w:hAnsi="Times New Roman"/>
          <w:sz w:val="28"/>
          <w:szCs w:val="28"/>
        </w:rPr>
        <w:t xml:space="preserve">: (i) người bị tố giác, (ii) người bị kiến nghị khởi tố, (iii) người bị giữ trong trường hợp khẩn cấp, (iv) bị hại, (v) người làm chứng, (vi) người chấp hành biện pháp xử lý chuyển hướng, (vii) phạm nhân, (viii) nạn nhân, người đang trong quá trình xác định là nạn nhân của hành vi mua bán người và người dưới 18 tuổi đi cùng </w:t>
      </w:r>
      <w:r w:rsidR="00766AFE">
        <w:rPr>
          <w:rFonts w:ascii="Times New Roman" w:hAnsi="Times New Roman"/>
          <w:sz w:val="28"/>
          <w:szCs w:val="28"/>
          <w:lang w:val="en-US"/>
        </w:rPr>
        <w:t xml:space="preserve">theo </w:t>
      </w:r>
      <w:r w:rsidR="00766AFE" w:rsidRPr="00D04002">
        <w:rPr>
          <w:rStyle w:val="Emphasis"/>
          <w:rFonts w:ascii="Times New Roman" w:hAnsi="Times New Roman"/>
          <w:i w:val="0"/>
          <w:sz w:val="28"/>
          <w:szCs w:val="28"/>
        </w:rPr>
        <w:t>Luật Tư pháp người chưa thành niên</w:t>
      </w:r>
      <w:r w:rsidR="00766AFE">
        <w:rPr>
          <w:rStyle w:val="Emphasis"/>
          <w:rFonts w:ascii="Times New Roman" w:hAnsi="Times New Roman"/>
          <w:i w:val="0"/>
          <w:sz w:val="28"/>
          <w:szCs w:val="28"/>
          <w:lang w:val="en-US"/>
        </w:rPr>
        <w:t xml:space="preserve"> năm 2024 và</w:t>
      </w:r>
      <w:r w:rsidR="00766AFE" w:rsidRPr="00F46134">
        <w:rPr>
          <w:rStyle w:val="Emphasis"/>
          <w:rFonts w:ascii="Times New Roman" w:hAnsi="Times New Roman"/>
          <w:i w:val="0"/>
          <w:sz w:val="28"/>
          <w:szCs w:val="28"/>
        </w:rPr>
        <w:t xml:space="preserve"> </w:t>
      </w:r>
      <w:r w:rsidR="00766AFE" w:rsidRPr="00D04002">
        <w:rPr>
          <w:rStyle w:val="Emphasis"/>
          <w:rFonts w:ascii="Times New Roman" w:hAnsi="Times New Roman"/>
          <w:i w:val="0"/>
          <w:sz w:val="28"/>
          <w:szCs w:val="28"/>
        </w:rPr>
        <w:t>Luật Phòng, chống mua bán người</w:t>
      </w:r>
      <w:r w:rsidR="00766AFE">
        <w:rPr>
          <w:rStyle w:val="Emphasis"/>
          <w:rFonts w:ascii="Times New Roman" w:hAnsi="Times New Roman"/>
          <w:i w:val="0"/>
          <w:sz w:val="28"/>
          <w:szCs w:val="28"/>
          <w:lang w:val="en-US"/>
        </w:rPr>
        <w:t xml:space="preserve"> năm 2024 </w:t>
      </w:r>
      <w:r w:rsidRPr="00F46134">
        <w:rPr>
          <w:rFonts w:ascii="Times New Roman" w:hAnsi="Times New Roman"/>
          <w:sz w:val="28"/>
          <w:szCs w:val="28"/>
        </w:rPr>
        <w:t xml:space="preserve">vẫn </w:t>
      </w:r>
      <w:r w:rsidR="00B141DA">
        <w:rPr>
          <w:rFonts w:ascii="Times New Roman" w:hAnsi="Times New Roman"/>
          <w:sz w:val="28"/>
          <w:szCs w:val="28"/>
        </w:rPr>
        <w:t xml:space="preserve">được tiến hành </w:t>
      </w:r>
      <w:r>
        <w:rPr>
          <w:rFonts w:ascii="Times New Roman" w:hAnsi="Times New Roman"/>
          <w:sz w:val="28"/>
          <w:szCs w:val="28"/>
        </w:rPr>
        <w:t>như trình tự, thủ tục hiện hành</w:t>
      </w:r>
      <w:r w:rsidR="00B141DA">
        <w:rPr>
          <w:rFonts w:ascii="Times New Roman" w:hAnsi="Times New Roman"/>
          <w:sz w:val="28"/>
          <w:szCs w:val="28"/>
          <w:lang w:val="en-US"/>
        </w:rPr>
        <w:t xml:space="preserve"> </w:t>
      </w:r>
      <w:r w:rsidR="00DB65B6">
        <w:rPr>
          <w:rFonts w:ascii="Times New Roman" w:hAnsi="Times New Roman"/>
          <w:sz w:val="28"/>
          <w:szCs w:val="28"/>
          <w:lang w:val="en-US"/>
        </w:rPr>
        <w:t>áp dụng với các đối tượng thuộc diện trợ giúp pháp lý khác,</w:t>
      </w:r>
      <w:r w:rsidR="00CD1DC3">
        <w:rPr>
          <w:rFonts w:ascii="Times New Roman" w:hAnsi="Times New Roman"/>
          <w:sz w:val="28"/>
          <w:szCs w:val="28"/>
          <w:lang w:val="en-US"/>
        </w:rPr>
        <w:t xml:space="preserve"> không có sự thay đổi về cách thức thực hiện, mẫu đơn hay phát sinh chi phí,</w:t>
      </w:r>
      <w:r w:rsidR="00DB65B6">
        <w:rPr>
          <w:rFonts w:ascii="Times New Roman" w:hAnsi="Times New Roman"/>
          <w:sz w:val="28"/>
          <w:szCs w:val="28"/>
          <w:lang w:val="en-US"/>
        </w:rPr>
        <w:t xml:space="preserve"> </w:t>
      </w:r>
      <w:r w:rsidR="00DB65B6">
        <w:rPr>
          <w:rFonts w:ascii="Times New Roman" w:hAnsi="Times New Roman"/>
          <w:sz w:val="28"/>
          <w:szCs w:val="28"/>
        </w:rPr>
        <w:t>chỉ</w:t>
      </w:r>
      <w:r w:rsidRPr="00F46134">
        <w:rPr>
          <w:rFonts w:ascii="Times New Roman" w:hAnsi="Times New Roman"/>
          <w:sz w:val="28"/>
          <w:szCs w:val="28"/>
        </w:rPr>
        <w:t xml:space="preserve"> bổ sung về giấy tờ chứng minh ng</w:t>
      </w:r>
      <w:r w:rsidR="002C36DC">
        <w:rPr>
          <w:rFonts w:ascii="Times New Roman" w:hAnsi="Times New Roman"/>
          <w:sz w:val="28"/>
          <w:szCs w:val="28"/>
        </w:rPr>
        <w:t>ười thuộc diện trợ giúp pháp lý</w:t>
      </w:r>
      <w:r w:rsidR="002B649B">
        <w:rPr>
          <w:rFonts w:ascii="Times New Roman" w:hAnsi="Times New Roman"/>
          <w:sz w:val="28"/>
          <w:szCs w:val="28"/>
          <w:lang w:val="en-US"/>
        </w:rPr>
        <w:t xml:space="preserve"> (đối với diện người mới được mở rộng)</w:t>
      </w:r>
      <w:r w:rsidR="00CD1DC3">
        <w:rPr>
          <w:rFonts w:ascii="Times New Roman" w:hAnsi="Times New Roman"/>
          <w:sz w:val="28"/>
          <w:szCs w:val="28"/>
          <w:lang w:val="en-US"/>
        </w:rPr>
        <w:t>.</w:t>
      </w:r>
    </w:p>
    <w:p w:rsidR="00E463AD" w:rsidRDefault="00CD1DC3" w:rsidP="002C36DC">
      <w:pPr>
        <w:spacing w:before="120" w:after="120" w:line="380" w:lineRule="exact"/>
        <w:jc w:val="both"/>
        <w:rPr>
          <w:rFonts w:ascii="Times New Roman" w:hAnsi="Times New Roman" w:cs="Times New Roman"/>
          <w:sz w:val="28"/>
          <w:szCs w:val="28"/>
        </w:rPr>
      </w:pPr>
      <w:r>
        <w:rPr>
          <w:lang w:val="en-US"/>
        </w:rPr>
        <w:tab/>
      </w:r>
      <w:r w:rsidRPr="002C36DC">
        <w:rPr>
          <w:rFonts w:ascii="Times New Roman" w:hAnsi="Times New Roman" w:cs="Times New Roman"/>
          <w:sz w:val="28"/>
          <w:szCs w:val="28"/>
          <w:lang w:val="en-US"/>
        </w:rPr>
        <w:t>Việc đánh giá tác độ</w:t>
      </w:r>
      <w:r w:rsidR="002C36DC">
        <w:rPr>
          <w:rFonts w:ascii="Times New Roman" w:hAnsi="Times New Roman" w:cs="Times New Roman"/>
          <w:sz w:val="28"/>
          <w:szCs w:val="28"/>
          <w:lang w:val="en-US"/>
        </w:rPr>
        <w:t xml:space="preserve">ng </w:t>
      </w:r>
      <w:r w:rsidR="002C36DC">
        <w:rPr>
          <w:rFonts w:ascii="Times New Roman" w:hAnsi="Times New Roman" w:cs="Times New Roman"/>
          <w:sz w:val="28"/>
          <w:szCs w:val="28"/>
        </w:rPr>
        <w:t>“T</w:t>
      </w:r>
      <w:r w:rsidRPr="002C36DC">
        <w:rPr>
          <w:rFonts w:ascii="Times New Roman" w:hAnsi="Times New Roman" w:cs="Times New Roman"/>
          <w:sz w:val="28"/>
          <w:szCs w:val="28"/>
          <w:lang w:val="en-US"/>
        </w:rPr>
        <w:t xml:space="preserve">hủ tục </w:t>
      </w:r>
      <w:r w:rsidR="00FF01FF" w:rsidRPr="002C36DC">
        <w:rPr>
          <w:rFonts w:ascii="Times New Roman" w:hAnsi="Times New Roman" w:cs="Times New Roman"/>
          <w:sz w:val="28"/>
          <w:szCs w:val="28"/>
          <w:lang w:val="en-US"/>
        </w:rPr>
        <w:t>yêu cầu trợ giúp pháp lý</w:t>
      </w:r>
      <w:r w:rsidR="002C36DC">
        <w:rPr>
          <w:rFonts w:ascii="Times New Roman" w:hAnsi="Times New Roman" w:cs="Times New Roman"/>
          <w:sz w:val="28"/>
          <w:szCs w:val="28"/>
        </w:rPr>
        <w:t>” cho các đối tượng mở rộng</w:t>
      </w:r>
      <w:r w:rsidR="00FF01FF" w:rsidRPr="002C36DC">
        <w:rPr>
          <w:rFonts w:ascii="Times New Roman" w:hAnsi="Times New Roman" w:cs="Times New Roman"/>
          <w:sz w:val="28"/>
          <w:szCs w:val="28"/>
          <w:lang w:val="en-US"/>
        </w:rPr>
        <w:t xml:space="preserve"> </w:t>
      </w:r>
      <w:r w:rsidRPr="002C36DC">
        <w:rPr>
          <w:rFonts w:ascii="Times New Roman" w:hAnsi="Times New Roman" w:cs="Times New Roman"/>
          <w:sz w:val="28"/>
          <w:szCs w:val="28"/>
          <w:lang w:val="en-US"/>
        </w:rPr>
        <w:t>được thực hiệ</w:t>
      </w:r>
      <w:r w:rsidR="00DD20B9">
        <w:rPr>
          <w:rFonts w:ascii="Times New Roman" w:hAnsi="Times New Roman" w:cs="Times New Roman"/>
          <w:sz w:val="28"/>
          <w:szCs w:val="28"/>
          <w:lang w:val="en-US"/>
        </w:rPr>
        <w:t xml:space="preserve">n theo </w:t>
      </w:r>
      <w:r w:rsidR="002C36DC" w:rsidRPr="002C36DC">
        <w:rPr>
          <w:rFonts w:ascii="Times New Roman" w:hAnsi="Times New Roman" w:cs="Times New Roman"/>
          <w:sz w:val="28"/>
          <w:szCs w:val="28"/>
        </w:rPr>
        <w:t>b</w:t>
      </w:r>
      <w:r w:rsidR="00FF01FF" w:rsidRPr="002C36DC">
        <w:rPr>
          <w:rFonts w:ascii="Times New Roman" w:hAnsi="Times New Roman" w:cs="Times New Roman"/>
          <w:sz w:val="28"/>
          <w:szCs w:val="28"/>
        </w:rPr>
        <w:t>iểu mẫu số 03/ĐGTĐ-QĐCT/SĐBS</w:t>
      </w:r>
      <w:r w:rsidR="002C36DC" w:rsidRPr="002C36DC">
        <w:rPr>
          <w:rFonts w:ascii="Times New Roman" w:hAnsi="Times New Roman" w:cs="Times New Roman"/>
          <w:sz w:val="28"/>
          <w:szCs w:val="28"/>
          <w:lang w:val="en-US"/>
        </w:rPr>
        <w:t xml:space="preserve"> được quy định tại Thông tư số 03/2022/TT-BTP ngày 10/02/2022 của </w:t>
      </w:r>
      <w:r w:rsidR="002C36DC" w:rsidRPr="002C36DC">
        <w:rPr>
          <w:rFonts w:ascii="Times New Roman" w:hAnsi="Times New Roman" w:cs="Times New Roman"/>
          <w:sz w:val="28"/>
          <w:szCs w:val="28"/>
        </w:rPr>
        <w:t xml:space="preserve">Bộ trưởng Bộ Tư pháp </w:t>
      </w:r>
      <w:r w:rsidR="002C36DC" w:rsidRPr="002C36DC">
        <w:rPr>
          <w:rFonts w:ascii="Times New Roman" w:hAnsi="Times New Roman" w:cs="Times New Roman"/>
          <w:sz w:val="28"/>
          <w:szCs w:val="28"/>
          <w:lang w:val="en-US"/>
        </w:rPr>
        <w:t xml:space="preserve">hướng dẫn </w:t>
      </w:r>
      <w:r w:rsidR="002C36DC" w:rsidRPr="002C36DC">
        <w:rPr>
          <w:rFonts w:ascii="Times New Roman" w:hAnsi="Times New Roman" w:cs="Times New Roman"/>
          <w:sz w:val="28"/>
          <w:szCs w:val="28"/>
        </w:rPr>
        <w:t>đánh giá tác động của thủ tục hành chính trong lập đề nghị xây dựng văn bản quy phạm pháp luật và soạn thảo dự án, dự thảo văn bản quy phạm pháp luật</w:t>
      </w:r>
      <w:r w:rsidR="00DD20B9">
        <w:rPr>
          <w:rFonts w:ascii="Times New Roman" w:hAnsi="Times New Roman" w:cs="Times New Roman"/>
          <w:sz w:val="28"/>
          <w:szCs w:val="28"/>
        </w:rPr>
        <w:t xml:space="preserve"> (có biểu mẫu số 03 kèm theo)</w:t>
      </w:r>
      <w:r w:rsidR="002C36DC" w:rsidRPr="002C36DC">
        <w:rPr>
          <w:rFonts w:ascii="Times New Roman" w:hAnsi="Times New Roman" w:cs="Times New Roman"/>
          <w:sz w:val="28"/>
          <w:szCs w:val="28"/>
        </w:rPr>
        <w:t>.</w:t>
      </w:r>
    </w:p>
    <w:p w:rsidR="00416354" w:rsidRDefault="00416354" w:rsidP="00416354">
      <w:pPr>
        <w:spacing w:before="120" w:after="120" w:line="380" w:lineRule="exact"/>
        <w:ind w:firstLine="720"/>
        <w:jc w:val="both"/>
        <w:rPr>
          <w:rFonts w:ascii="Times New Roman" w:hAnsi="Times New Roman" w:cs="Times New Roman"/>
          <w:b/>
          <w:sz w:val="28"/>
          <w:szCs w:val="28"/>
        </w:rPr>
      </w:pPr>
      <w:r w:rsidRPr="00416354">
        <w:rPr>
          <w:rFonts w:ascii="Times New Roman" w:hAnsi="Times New Roman" w:cs="Times New Roman"/>
          <w:b/>
          <w:sz w:val="28"/>
          <w:szCs w:val="28"/>
        </w:rPr>
        <w:t>3. Lấy ý kiế</w:t>
      </w:r>
      <w:r>
        <w:rPr>
          <w:rFonts w:ascii="Times New Roman" w:hAnsi="Times New Roman" w:cs="Times New Roman"/>
          <w:b/>
          <w:sz w:val="28"/>
          <w:szCs w:val="28"/>
        </w:rPr>
        <w:t>n</w:t>
      </w:r>
    </w:p>
    <w:p w:rsidR="002B649B" w:rsidRPr="002B649B" w:rsidRDefault="002B649B" w:rsidP="002B649B">
      <w:pPr>
        <w:spacing w:before="120" w:after="120" w:line="380" w:lineRule="exact"/>
        <w:ind w:firstLine="720"/>
        <w:jc w:val="both"/>
        <w:rPr>
          <w:rFonts w:ascii="Times New Roman" w:hAnsi="Times New Roman" w:cs="Times New Roman"/>
          <w:sz w:val="28"/>
          <w:szCs w:val="28"/>
        </w:rPr>
      </w:pPr>
      <w:r w:rsidRPr="002B649B">
        <w:rPr>
          <w:rFonts w:ascii="Times New Roman" w:hAnsi="Times New Roman" w:cs="Times New Roman"/>
          <w:sz w:val="28"/>
          <w:szCs w:val="28"/>
        </w:rPr>
        <w:t>Dự thảo Thông tư đã lấy ý kiến của Văn phòng Bộ Tư pháp theo quy định tại Điều 4 Thông tư số 03/2022/TT-BTP ngày 10 tháng 02 năm 2022 của</w:t>
      </w:r>
      <w:r>
        <w:rPr>
          <w:rFonts w:ascii="Times New Roman" w:hAnsi="Times New Roman" w:cs="Times New Roman"/>
          <w:sz w:val="28"/>
          <w:szCs w:val="28"/>
          <w:lang w:val="en-US"/>
        </w:rPr>
        <w:t xml:space="preserve"> Bộ trưởng</w:t>
      </w:r>
      <w:r w:rsidRPr="002B649B">
        <w:rPr>
          <w:rFonts w:ascii="Times New Roman" w:hAnsi="Times New Roman" w:cs="Times New Roman"/>
          <w:sz w:val="28"/>
          <w:szCs w:val="28"/>
        </w:rPr>
        <w:t xml:space="preserve"> Bộ Tư pháp hướng dẫn việc đánh giá tác động của thủ tục hành chính trong lập đề nghị xây dựng văn bản QPPL và soạn thảo dự án, dự thảo văn bả</w:t>
      </w:r>
      <w:r w:rsidR="00C443B0">
        <w:rPr>
          <w:rFonts w:ascii="Times New Roman" w:hAnsi="Times New Roman" w:cs="Times New Roman"/>
          <w:sz w:val="28"/>
          <w:szCs w:val="28"/>
        </w:rPr>
        <w:t>n quy phạm pháp luật</w:t>
      </w:r>
      <w:bookmarkStart w:id="0" w:name="_GoBack"/>
      <w:bookmarkEnd w:id="0"/>
      <w:r w:rsidRPr="002B649B">
        <w:rPr>
          <w:rFonts w:ascii="Times New Roman" w:hAnsi="Times New Roman" w:cs="Times New Roman"/>
          <w:sz w:val="28"/>
          <w:szCs w:val="28"/>
        </w:rPr>
        <w:t>.</w:t>
      </w:r>
    </w:p>
    <w:sectPr w:rsidR="002B649B" w:rsidRPr="002B649B" w:rsidSect="002B649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CBD"/>
    <w:rsid w:val="00077EED"/>
    <w:rsid w:val="000A0A2B"/>
    <w:rsid w:val="001134AF"/>
    <w:rsid w:val="001543D9"/>
    <w:rsid w:val="001A6E6E"/>
    <w:rsid w:val="002B649B"/>
    <w:rsid w:val="002C36DC"/>
    <w:rsid w:val="00416354"/>
    <w:rsid w:val="005B205E"/>
    <w:rsid w:val="00620CBD"/>
    <w:rsid w:val="006504A6"/>
    <w:rsid w:val="007448E7"/>
    <w:rsid w:val="00766AFE"/>
    <w:rsid w:val="00993DE2"/>
    <w:rsid w:val="00A358B2"/>
    <w:rsid w:val="00B141DA"/>
    <w:rsid w:val="00C443B0"/>
    <w:rsid w:val="00CD1DC3"/>
    <w:rsid w:val="00D762E6"/>
    <w:rsid w:val="00DA3DAA"/>
    <w:rsid w:val="00DB65B6"/>
    <w:rsid w:val="00DD20B9"/>
    <w:rsid w:val="00E463AD"/>
    <w:rsid w:val="00F46134"/>
    <w:rsid w:val="00FF0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E55FE"/>
  <w15:chartTrackingRefBased/>
  <w15:docId w15:val="{205B9304-44EF-4369-A412-D00ED229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0CBD"/>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qFormat/>
    <w:rsid w:val="00620CBD"/>
    <w:pPr>
      <w:spacing w:after="60"/>
      <w:jc w:val="center"/>
      <w:outlineLvl w:val="1"/>
    </w:pPr>
    <w:rPr>
      <w:rFonts w:ascii="Calibri Light" w:eastAsia="Times New Roman" w:hAnsi="Calibri Light" w:cs="Times New Roman"/>
    </w:rPr>
  </w:style>
  <w:style w:type="character" w:customStyle="1" w:styleId="SubtitleChar">
    <w:name w:val="Subtitle Char"/>
    <w:basedOn w:val="DefaultParagraphFont"/>
    <w:link w:val="Subtitle"/>
    <w:rsid w:val="00620CBD"/>
    <w:rPr>
      <w:rFonts w:ascii="Calibri Light" w:eastAsia="Times New Roman" w:hAnsi="Calibri Light" w:cs="Times New Roman"/>
      <w:color w:val="000000"/>
      <w:sz w:val="24"/>
      <w:szCs w:val="24"/>
      <w:lang w:val="vi-VN" w:eastAsia="vi-VN"/>
    </w:rPr>
  </w:style>
  <w:style w:type="character" w:styleId="Emphasis">
    <w:name w:val="Emphasis"/>
    <w:qFormat/>
    <w:rsid w:val="00620CBD"/>
    <w:rPr>
      <w:i/>
      <w:iCs/>
    </w:rPr>
  </w:style>
  <w:style w:type="paragraph" w:styleId="ListParagraph">
    <w:name w:val="List Paragraph"/>
    <w:basedOn w:val="Normal"/>
    <w:uiPriority w:val="34"/>
    <w:qFormat/>
    <w:rsid w:val="00620CBD"/>
    <w:pPr>
      <w:ind w:left="720"/>
      <w:contextualSpacing/>
    </w:pPr>
  </w:style>
  <w:style w:type="paragraph" w:styleId="BalloonText">
    <w:name w:val="Balloon Text"/>
    <w:basedOn w:val="Normal"/>
    <w:link w:val="BalloonTextChar"/>
    <w:uiPriority w:val="99"/>
    <w:semiHidden/>
    <w:unhideWhenUsed/>
    <w:rsid w:val="002B64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649B"/>
    <w:rPr>
      <w:rFonts w:ascii="Segoe UI" w:eastAsia="Courier New"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16</cp:revision>
  <cp:lastPrinted>2025-04-24T23:21:00Z</cp:lastPrinted>
  <dcterms:created xsi:type="dcterms:W3CDTF">2025-04-17T04:22:00Z</dcterms:created>
  <dcterms:modified xsi:type="dcterms:W3CDTF">2025-04-26T08:48:00Z</dcterms:modified>
</cp:coreProperties>
</file>